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МИНИСТЕРСТВО ЮСТИЦИИ РОССИЙСКОЙ ФЕДЕРАЦИИ</w:t>
      </w: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ПРИКАЗ</w:t>
      </w: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от 13 января 2006 г. N 2</w:t>
      </w: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ОБ УТВЕРЖДЕНИИ ИНСТРУКЦИИ</w:t>
      </w: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ОБ ОКАЗАНИИ СОДЕЙСТВИЯ В ТРУДОВОМ И БЫТОВОМ</w:t>
      </w: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УСТРОЙСТВЕ, А ТАКЖЕ ОКАЗАНИИ ПОМОЩИ ОСУЖДЕННЫМ,</w:t>
      </w: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ОСВОБОЖДАЕМЫМ ОТ ОТБЫВАНИЯ НАКАЗАНИЯ В ИСПРАВИТЕЛЬНЫХ</w:t>
      </w:r>
    </w:p>
    <w:p w:rsidR="000135C9" w:rsidRPr="00622385" w:rsidRDefault="000135C9" w:rsidP="000135C9">
      <w:pPr>
        <w:pStyle w:val="ConsPlusTitle"/>
        <w:widowControl/>
        <w:jc w:val="center"/>
        <w:rPr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УЧРЕЖДЕНИЯХ УГОЛОВНО-ИСПОЛНИТЕЛЬНОЙ СИСТЕМЫ</w:t>
      </w: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(в ред. </w:t>
      </w:r>
      <w:hyperlink r:id="rId4" w:history="1">
        <w:r w:rsidRPr="00622385">
          <w:rPr>
            <w:rFonts w:cs="Calibri"/>
            <w:sz w:val="14"/>
            <w:szCs w:val="14"/>
          </w:rPr>
          <w:t>Приказа</w:t>
        </w:r>
      </w:hyperlink>
      <w:r w:rsidRPr="00622385">
        <w:rPr>
          <w:rFonts w:cs="Calibri"/>
          <w:sz w:val="14"/>
          <w:szCs w:val="14"/>
        </w:rPr>
        <w:t xml:space="preserve"> Минюста РФ от 08.09.2006 N 290)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В целях упорядочения деятельности по содействию в трудовом и бытовом </w:t>
      </w:r>
      <w:hyperlink r:id="rId5" w:history="1">
        <w:r w:rsidRPr="00622385">
          <w:rPr>
            <w:rFonts w:cs="Calibri"/>
            <w:sz w:val="14"/>
            <w:szCs w:val="14"/>
          </w:rPr>
          <w:t>устройстве,</w:t>
        </w:r>
      </w:hyperlink>
      <w:r w:rsidRPr="00622385">
        <w:rPr>
          <w:rFonts w:cs="Calibri"/>
          <w:sz w:val="14"/>
          <w:szCs w:val="14"/>
        </w:rPr>
        <w:t xml:space="preserve"> а также оказанию помощи осужденным, освобождаемым из мест лишения свободы, приказываю: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1. Утвердить прилагаемую </w:t>
      </w:r>
      <w:hyperlink r:id="rId6" w:history="1">
        <w:r w:rsidRPr="00622385">
          <w:rPr>
            <w:rFonts w:cs="Calibri"/>
            <w:sz w:val="14"/>
            <w:szCs w:val="14"/>
          </w:rPr>
          <w:t>Инструкцию</w:t>
        </w:r>
      </w:hyperlink>
      <w:r w:rsidRPr="00622385">
        <w:rPr>
          <w:rFonts w:cs="Calibri"/>
          <w:sz w:val="14"/>
          <w:szCs w:val="14"/>
        </w:rPr>
        <w:t xml:space="preserve"> об оказании содействия в трудовом и бытовом устройстве, а также оказании помощи осужденным, освобождаемым от отбывания наказания в исправительных учреждениях уголовно-исполнительной системы.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2. Федеральной службе исполнения наказаний (Калинин Ю.И.) обеспечить исполнение утвержденной </w:t>
      </w:r>
      <w:hyperlink r:id="rId7" w:history="1">
        <w:r w:rsidRPr="00622385">
          <w:rPr>
            <w:rFonts w:cs="Calibri"/>
            <w:sz w:val="14"/>
            <w:szCs w:val="14"/>
          </w:rPr>
          <w:t>Инструкции.</w:t>
        </w:r>
      </w:hyperlink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3. Контроль за исполнением Приказа возложить на заместителя Министра В.У. Ялунина.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И.о. Министра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В.У.ЯЛУНИН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0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Утверждена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Приказом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Министерства юстиции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Российской Федерации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от 13 января 2006 г. N 2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ИНСТРУКЦИЯ</w:t>
      </w: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ОБ ОКАЗАНИИ СОДЕЙСТВИЯ В ТРУДОВОМ И БЫТОВОМ</w:t>
      </w: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УСТРОЙСТВЕ, А ТАКЖЕ ОКАЗАНИИ ПОМОЩИ ОСУЖДЕННЫМ,</w:t>
      </w: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ОСВОБОЖДАЕМЫМ ОТ ОТБЫВАНИЯ НАКАЗАНИЯ В ИСПРАВИТЕЛЬНЫХ</w:t>
      </w:r>
    </w:p>
    <w:p w:rsidR="000135C9" w:rsidRPr="00622385" w:rsidRDefault="000135C9" w:rsidP="000135C9">
      <w:pPr>
        <w:pStyle w:val="ConsPlusTitle"/>
        <w:widowControl/>
        <w:jc w:val="center"/>
        <w:rPr>
          <w:rFonts w:ascii="Times New Roman" w:hAnsi="Times New Roman" w:cs="Times New Roman"/>
          <w:sz w:val="14"/>
          <w:szCs w:val="14"/>
        </w:rPr>
      </w:pPr>
      <w:r w:rsidRPr="00622385">
        <w:rPr>
          <w:rFonts w:ascii="Times New Roman" w:hAnsi="Times New Roman" w:cs="Times New Roman"/>
          <w:sz w:val="14"/>
          <w:szCs w:val="14"/>
        </w:rPr>
        <w:t>УЧРЕЖДЕНИЯХ УГОЛОВНО-ИСПОЛНИТЕЛЬНОЙ СИСТЕМЫ</w:t>
      </w: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outlineLvl w:val="1"/>
        <w:rPr>
          <w:sz w:val="14"/>
          <w:szCs w:val="14"/>
        </w:rPr>
      </w:pPr>
      <w:r w:rsidRPr="00622385">
        <w:rPr>
          <w:sz w:val="14"/>
          <w:szCs w:val="14"/>
        </w:rPr>
        <w:t>I. Общие положения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sz w:val="14"/>
          <w:szCs w:val="14"/>
        </w:rPr>
        <w:t xml:space="preserve">1. Настоящая Инструкция </w:t>
      </w:r>
      <w:r>
        <w:rPr>
          <w:sz w:val="14"/>
          <w:szCs w:val="14"/>
        </w:rPr>
        <w:t xml:space="preserve">(далее – инструкция) </w:t>
      </w:r>
      <w:r w:rsidRPr="00622385">
        <w:rPr>
          <w:sz w:val="14"/>
          <w:szCs w:val="14"/>
        </w:rPr>
        <w:t>устанавливает порядок оказания администрацией исправительного учреждения (далее - ИУ) содействия в трудовом и</w:t>
      </w:r>
      <w:r w:rsidRPr="00622385">
        <w:rPr>
          <w:rFonts w:cs="Calibri"/>
          <w:sz w:val="14"/>
          <w:szCs w:val="14"/>
        </w:rPr>
        <w:t xml:space="preserve"> бытовом устройстве, а также порядок оказания помощи осужденным, освобождаемым от отбывания наказания в ИУ уголовно-исполнительной системы.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2. Администрация ИУ взаимодействует в решении вопросов трудового и бытового устройства лиц, освобождаемых от отбывания наказания, с органами местного самоуправления, внутренних дел, опеки и попечительства, управления здравоохранением, образованием, социальной защиты населения, комиссией по делам несовершеннолетних и защите их прав, образованной органом местного самоуправления, и федеральной службой занятости населения по избранному ими месту жительства.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3. Организация и осуществление мероприятий по оказанию помощи в трудовом и бытовом устройстве лиц, освобождаемых из ИУ, возлагаются на сотрудников группы социальной защиты осужденных с участием начальников отрядов, психологов, сотрудников отделов (групп) специального учета и других заинтересованных служб, для проведения консультаций по наиболее актуальным вопросам по возможности могут привлекаться специалисты территориальных социальных служб.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II. Порядок подготовки осужденных к освобождению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lastRenderedPageBreak/>
        <w:t>4. Подготовка к освобождению лиц, отбывающих наказание в ИУ, начинается не позднее чем за 6 месяцев до окончания срока лишения свободы и включает в себя: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проведение беседы с каждым осужденным, в процессе которой выясняется, где он намерен проживать, работать или учиться после освобождения из мест лишения свободы, имеется ли связь с родственниками, характер взаимоотношений с ними, его жизненные планы, готовность к обеспечению жизнедеятельности на свободе, с разъяснением ему целесообразности возвращения на место постоянного проживания и на предприятие, где он работал до осуждения;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проведение занятий с освобождающимися осужденными в "Школе подготовки осужденных к освобождению";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получение от освобождаемых письменных заявлений с просьбой об оказании им помощи в трудовом и бытовом устройстве по избранному месту жительства </w:t>
      </w:r>
      <w:hyperlink r:id="rId8" w:history="1">
        <w:r w:rsidRPr="00622385">
          <w:rPr>
            <w:rFonts w:cs="Calibri"/>
            <w:sz w:val="14"/>
            <w:szCs w:val="14"/>
          </w:rPr>
          <w:t>(приложение N 1);</w:t>
        </w:r>
      </w:hyperlink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рассмотрение заявлений и принятие соответствующих решений по оказанию содействия в трудовом и бытовом устройстве осужденным.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5. За шесть месяцев до истечения срока лишения свободы, а в отношении осужденных к лишению свободы на срок до шести месяцев - после вступления приговора в законную силу - администрация учреждения, исполняющего наказание, уведомляет органы местного самоуправления и федеральную службу занятости по избранному месту жительства о предстоящем освобождении, наличии у него жилья, его трудоспособности и имеющихся специальностях </w:t>
      </w:r>
      <w:hyperlink r:id="rId9" w:history="1">
        <w:r w:rsidRPr="00622385">
          <w:rPr>
            <w:rFonts w:cs="Calibri"/>
            <w:sz w:val="14"/>
            <w:szCs w:val="14"/>
          </w:rPr>
          <w:t>(приложения N 2,</w:t>
        </w:r>
      </w:hyperlink>
      <w:r w:rsidRPr="00622385">
        <w:rPr>
          <w:rFonts w:cs="Calibri"/>
          <w:sz w:val="14"/>
          <w:szCs w:val="14"/>
        </w:rPr>
        <w:t xml:space="preserve"> </w:t>
      </w:r>
      <w:hyperlink r:id="rId10" w:history="1">
        <w:r w:rsidRPr="00622385">
          <w:rPr>
            <w:rFonts w:cs="Calibri"/>
            <w:sz w:val="14"/>
            <w:szCs w:val="14"/>
          </w:rPr>
          <w:t>3).</w:t>
        </w:r>
      </w:hyperlink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6. В орган внутренних дел по избранному осужденным месту жительства направляются запросы о возможности проживания по указанному адресу </w:t>
      </w:r>
      <w:hyperlink r:id="rId11" w:history="1">
        <w:r w:rsidRPr="00622385">
          <w:rPr>
            <w:rFonts w:cs="Calibri"/>
            <w:sz w:val="14"/>
            <w:szCs w:val="14"/>
          </w:rPr>
          <w:t>(приложение N 4).</w:t>
        </w:r>
      </w:hyperlink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7. На основании письменного заявления осужденного о выборе места жительства после освобождения из мест лишения свободы и желания трудоустроиться администрация ИУ направляет запросы в органы местного самоуправления, органы федеральной службы занятости населения по избранному месту жительства о возможности его трудоустройства, предоставления регистрации и жилья </w:t>
      </w:r>
      <w:hyperlink r:id="rId12" w:history="1">
        <w:r w:rsidRPr="00622385">
          <w:rPr>
            <w:rFonts w:cs="Calibri"/>
            <w:sz w:val="14"/>
            <w:szCs w:val="14"/>
          </w:rPr>
          <w:t>(приложение N 5,</w:t>
        </w:r>
      </w:hyperlink>
      <w:r w:rsidRPr="00622385">
        <w:rPr>
          <w:rFonts w:cs="Calibri"/>
          <w:sz w:val="14"/>
          <w:szCs w:val="14"/>
        </w:rPr>
        <w:t xml:space="preserve"> </w:t>
      </w:r>
      <w:hyperlink r:id="rId13" w:history="1">
        <w:r w:rsidRPr="00622385">
          <w:rPr>
            <w:rFonts w:cs="Calibri"/>
            <w:sz w:val="14"/>
            <w:szCs w:val="14"/>
          </w:rPr>
          <w:t>6)</w:t>
        </w:r>
      </w:hyperlink>
      <w:r w:rsidRPr="00622385">
        <w:rPr>
          <w:rFonts w:cs="Calibri"/>
          <w:sz w:val="14"/>
          <w:szCs w:val="14"/>
        </w:rPr>
        <w:t xml:space="preserve"> &lt;*&gt;. Предварительные результаты, полученные при переписке, доводятся до осужденного.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&lt;*&gt; В случае поступления от осужденного просьбы об оказании ему содействия в трудовом или бытовом устройстве направляются соответствующие запросы </w:t>
      </w:r>
      <w:hyperlink r:id="rId14" w:history="1">
        <w:r w:rsidRPr="00622385">
          <w:rPr>
            <w:rFonts w:cs="Calibri"/>
            <w:sz w:val="14"/>
            <w:szCs w:val="14"/>
          </w:rPr>
          <w:t>(приложения N 5,</w:t>
        </w:r>
      </w:hyperlink>
      <w:r w:rsidRPr="00622385">
        <w:rPr>
          <w:rFonts w:cs="Calibri"/>
          <w:sz w:val="14"/>
          <w:szCs w:val="14"/>
        </w:rPr>
        <w:t xml:space="preserve"> </w:t>
      </w:r>
      <w:hyperlink r:id="rId15" w:history="1">
        <w:r w:rsidRPr="00622385">
          <w:rPr>
            <w:rFonts w:cs="Calibri"/>
            <w:sz w:val="14"/>
            <w:szCs w:val="14"/>
          </w:rPr>
          <w:t>6),</w:t>
        </w:r>
      </w:hyperlink>
      <w:r w:rsidRPr="00622385">
        <w:rPr>
          <w:rFonts w:cs="Calibri"/>
          <w:sz w:val="14"/>
          <w:szCs w:val="14"/>
        </w:rPr>
        <w:t xml:space="preserve"> при отсутствии необходимости в оказании содействия - направляются сообщения </w:t>
      </w:r>
      <w:hyperlink r:id="rId16" w:history="1">
        <w:r w:rsidRPr="00622385">
          <w:rPr>
            <w:rFonts w:cs="Calibri"/>
            <w:sz w:val="14"/>
            <w:szCs w:val="14"/>
          </w:rPr>
          <w:t>(приложения N 2,</w:t>
        </w:r>
      </w:hyperlink>
      <w:r w:rsidRPr="00622385">
        <w:rPr>
          <w:rFonts w:cs="Calibri"/>
          <w:sz w:val="14"/>
          <w:szCs w:val="14"/>
        </w:rPr>
        <w:t xml:space="preserve"> </w:t>
      </w:r>
      <w:hyperlink r:id="rId17" w:history="1">
        <w:r w:rsidRPr="00622385">
          <w:rPr>
            <w:rFonts w:cs="Calibri"/>
            <w:sz w:val="14"/>
            <w:szCs w:val="14"/>
          </w:rPr>
          <w:t>3).</w:t>
        </w:r>
      </w:hyperlink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8. В отношении осужденных, не имевших до осуждения постоянного места жительства и работы и отказавшихся от помощи в трудовом и бытовом устройстве после освобождения из мест лишения свободы, направляются запросы в органы местного самоуправления, внутренних дел, органы федеральной службы занятости населения по месту проживания их родственников. При отсутствии родственников направляются запросы по месту их осуждения или месту дислокации ИУ.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9. В необходимых случаях ведется переписка с родственниками осужденных о возможности их совместного проживания после освобождения.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10. В случае получения ответа о невозможности трудового и бытового устройства по избранному месту жительства старший инспектор (инспектор) по трудовому и бытовому устройству осужденных ставит об этом в известность освобождаемого осужденного и с его согласия принимает меры к положительному решению этих вопросов в других местностях.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11. Осужденным могут быть разрешены краткосрочные выезды продолжительностью до семи суток, не считая времени, необходимого для проезда туда и обратно, для предварительного решения вопросов трудового и бытового устройства после освобождения.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12. За 30 дней до окончания срока отбывания наказания, а при освобождении по иным основаниям в течение 10 рабочих дней после освобождения в органы внутренних дел направляются письма-сообщения </w:t>
      </w:r>
      <w:hyperlink r:id="rId18" w:history="1">
        <w:r w:rsidRPr="00622385">
          <w:rPr>
            <w:rFonts w:cs="Calibri"/>
            <w:sz w:val="14"/>
            <w:szCs w:val="14"/>
          </w:rPr>
          <w:t>(приложение N 7).</w:t>
        </w:r>
      </w:hyperlink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13. Учет осужденных, срок лишения свободы которых истекает через 6 месяцев, ведется в специальном журнале </w:t>
      </w:r>
      <w:hyperlink r:id="rId19" w:history="1">
        <w:r w:rsidRPr="00622385">
          <w:rPr>
            <w:rFonts w:cs="Calibri"/>
            <w:sz w:val="14"/>
            <w:szCs w:val="14"/>
          </w:rPr>
          <w:t>(приложение N 8).</w:t>
        </w:r>
      </w:hyperlink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14. Все материалы по предварительному решению вопросов трудового и бытового устройства осужденных, подлежащих освобождению из мест лишения свободы, составляются в двух экземплярах. Первые экземпляры направляются адресатам. Вторые экземпляры приобщаются к личным делам осужденных.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15. При освобождении из мест лишения свободы осужденному, в отношении которого предварительно решен вопрос о трудоустройстве, выдается соответствующее письмо в службу занятости, предприятие или организацию </w:t>
      </w:r>
      <w:hyperlink r:id="rId20" w:history="1">
        <w:r w:rsidRPr="00622385">
          <w:rPr>
            <w:rFonts w:cs="Calibri"/>
            <w:sz w:val="14"/>
            <w:szCs w:val="14"/>
          </w:rPr>
          <w:t>(приложение N 9).</w:t>
        </w:r>
      </w:hyperlink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III. Особенности подготовки к освобождению</w:t>
      </w: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из мест лишения свободы осужденных, являющихся</w:t>
      </w: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инвалидами первой или второй группы, престарелых,</w:t>
      </w: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а также беременных женщин и женщин с детьми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16. По просьбе осужденных, являющихся инвалидами первой или второй группы, а также осужденных мужчин старше 60 лет и осужденных женщин старше 55 лет администрация учреждения, исполняющего наказание, направляет в орган социальной защиты представление о помещении их в дома инвалидов и престарелых </w:t>
      </w:r>
      <w:hyperlink r:id="rId21" w:history="1">
        <w:r w:rsidRPr="00622385">
          <w:rPr>
            <w:rFonts w:cs="Calibri"/>
            <w:sz w:val="14"/>
            <w:szCs w:val="14"/>
          </w:rPr>
          <w:t>(приложение N 10).</w:t>
        </w:r>
      </w:hyperlink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17. С согласия инвалида или престарелого, который до осуждения не имел постоянного места жительства, администрация ИУ решает вопрос о его направлении в дом инвалидов и престарелых на территории того субъекта Российской Федерации, где расположена колония. С этой целью не позднее двух месяцев до освобождения в орган социальной защиты представляются необходимые документы (личное заявление осужденного, выписка из медицинской карты по установленной форме и паспорт, характеристика за время пребывания в учреждении).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18. Подготовка к освобождению из мест лишения свободы беременных женщин, а также женщин, имеющих при себе малолетних детей, проводится сотрудниками группы социальной защиты осужденных в контакте с медицинскими работниками ИУ. Выясняется возможность регистрации и трудового устройства освобождаемых, а также определения детей в дошкольные детские учреждения по избираемому ими месту жительства.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19. В случае, когда вопрос трудового и бытового устройства освобождаемых беременных женщин, а также женщин, имеющих при себе малолетних детей, по избранному месту жительства решить невозможно, принимаются меры к установлению их родственных связей. Выясняется возможность их регистрации, трудового устройства, а также определения детей в дошкольные детские учреждения по месту жительства родственников.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20. В отношении освобождаемых женщин, имеющих при себе малолетних детей, больных острыми заболеваниями или с обострением хронических заболеваний, сотрудники группы социальной защиты осужденных совместно с медицинскими работниками ИУ оказывают содействие в помещении таких детей в учреждения государственной или муниципальной системы здравоохранения по избранному ими месту жительства.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21. Осужденные, освобождаемые из исправительных учреждений, нуждающиеся по состоянию здоровья в постороннем уходе, беременные женщины, женщины, имеющие малолетних детей, несовершеннолетние в возрасте до 16 лет направляются к месту жительства в сопровождении родственников или иных лиц либо работника ИУ (часть 5 </w:t>
      </w:r>
      <w:hyperlink r:id="rId22" w:history="1">
        <w:r w:rsidRPr="00622385">
          <w:rPr>
            <w:rFonts w:cs="Calibri"/>
            <w:sz w:val="14"/>
            <w:szCs w:val="14"/>
          </w:rPr>
          <w:t>статьи 181</w:t>
        </w:r>
      </w:hyperlink>
      <w:r w:rsidRPr="00622385">
        <w:rPr>
          <w:rFonts w:cs="Calibri"/>
          <w:sz w:val="14"/>
          <w:szCs w:val="14"/>
        </w:rPr>
        <w:t xml:space="preserve"> Уголовно-исполнительного кодекса Российской Федерации).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IV. Особенности подготовки к освобождению</w:t>
      </w: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из воспитательных колоний несовершеннолетних осужденных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22. Несовершеннолетние осужденные, подлежащие освобождению из воспитательных колоний, направляются, как правило, к месту жительства родственников либо иных лиц.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23. Родственникам либо иным лицам сообщается о дне освобождения несовершеннолетнего осужденного и предлагается прибыть в воспитательную колонию для встречи и сопровождения его к месту жительства.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24. Если у освобождаемого несовершеннолетнего осужденного нет родственников или иных лиц, администрация колонии направляет запрос в орган опеки и попечительства, подразделение по делам несовершеннолетних органа внутренних дел и комиссию по делам несовершеннолетних и защите их прав, образованную органом местного самоуправления, по его прежнему месту жительства с просьбой решить вопрос устройства такого лица на работу или учебу и обеспечения его жилой площадью.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25. В необходимых случаях несовершеннолетний осужденный после освобождения в установленном порядке может быть направлен в школу-интернат, другое учебно-воспитательное учреждение на государственное попечение либо передан органам опеки и попечительства.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26. Несовершеннолетние осужденные в возрасте до 16 лет направляются к месту жительства в сопровождении родственников или иных лиц либо работника ИУ.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27. К решению вопросов социальной защиты, трудового и бытового устройства освобождающихся несовершеннолетних осужденных привлекаются попечительские советы, создаваемые при каждой воспитательной колонии.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V. Порядок оказания помощи осужденным,</w:t>
      </w: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освобождаемым от отбывания наказания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28. Освобождение из ИУ лиц, отбывших наказание, включает в себя: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lastRenderedPageBreak/>
        <w:t>проведение беседы с каждым из осужденных о жизненных планах после освобождения, предполагаемом месте проживания, имеющихся возможностях в вопросах обеспечения жильем и устройства на работу;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разъяснение необходимости соблюдения требований действующего законодательства Российской Федерации, недопустимости совершения новых преступлений, обязанности прибыть к избранному месту жительства и не позднее семи дней явиться в орган внутренних дел для регистрации, а также в органы местного самоуправления и службу занятости для своевременного устройства на работу или учебу;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выдачу принадлежащих им вещей и ценностей, средств, хранящихся на лицевом счете, личные документы и ценные бумаги, а также документы об освобождении и трудовой деятельности (часть 3 </w:t>
      </w:r>
      <w:hyperlink r:id="rId23" w:history="1">
        <w:r w:rsidRPr="00622385">
          <w:rPr>
            <w:rFonts w:cs="Calibri"/>
            <w:sz w:val="14"/>
            <w:szCs w:val="14"/>
          </w:rPr>
          <w:t>статьи 173</w:t>
        </w:r>
      </w:hyperlink>
      <w:r w:rsidRPr="00622385">
        <w:rPr>
          <w:rFonts w:cs="Calibri"/>
          <w:sz w:val="14"/>
          <w:szCs w:val="14"/>
        </w:rPr>
        <w:t xml:space="preserve"> Уголовно-исполнительного кодекса Российской Федерации).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29. Осужденные, освобождаемые из ИУ, обеспечиваются бесплатным проездом к месту жительства, продуктами питания или деньгами на время проезда в порядке, устанавливаемом Правительством Российской Федерации (часть 1 </w:t>
      </w:r>
      <w:hyperlink r:id="rId24" w:history="1">
        <w:r w:rsidRPr="00622385">
          <w:rPr>
            <w:rFonts w:cs="Calibri"/>
            <w:sz w:val="14"/>
            <w:szCs w:val="14"/>
          </w:rPr>
          <w:t>статьи 181</w:t>
        </w:r>
      </w:hyperlink>
      <w:r w:rsidRPr="00622385">
        <w:rPr>
          <w:rFonts w:cs="Calibri"/>
          <w:sz w:val="14"/>
          <w:szCs w:val="14"/>
        </w:rPr>
        <w:t xml:space="preserve"> Уголовно-исполнительного кодекса Российской Федерации).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30. При отсутствии необходимой по сезону одежды или средств на ее приобретение осужденные, освобождаемые из мест лишения свободы, обеспечиваются одеждой за счет государства. Им может быть выдано единовременное денежное пособие в размере, устанавливаемом Правительством Российской Федерации (часть 2 </w:t>
      </w:r>
      <w:hyperlink r:id="rId25" w:history="1">
        <w:r w:rsidRPr="00622385">
          <w:rPr>
            <w:rFonts w:cs="Calibri"/>
            <w:sz w:val="14"/>
            <w:szCs w:val="14"/>
          </w:rPr>
          <w:t>статьи 181</w:t>
        </w:r>
      </w:hyperlink>
      <w:r w:rsidRPr="00622385">
        <w:rPr>
          <w:rFonts w:cs="Calibri"/>
          <w:sz w:val="14"/>
          <w:szCs w:val="14"/>
        </w:rPr>
        <w:t xml:space="preserve"> Уголовно-исполнительного кодекса Российской Федерации).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31. Обеспечение продуктами питания, одеждой, выдача единовременного денежного пособия, а также оплата проезда освобождаемых осужденных производятся администрацией ИУ, исполняющего наказание (часть 3 </w:t>
      </w:r>
      <w:hyperlink r:id="rId26" w:history="1">
        <w:r w:rsidRPr="00622385">
          <w:rPr>
            <w:rFonts w:cs="Calibri"/>
            <w:sz w:val="14"/>
            <w:szCs w:val="14"/>
          </w:rPr>
          <w:t>статьи 181</w:t>
        </w:r>
      </w:hyperlink>
      <w:r w:rsidRPr="00622385">
        <w:rPr>
          <w:rFonts w:cs="Calibri"/>
          <w:sz w:val="14"/>
          <w:szCs w:val="14"/>
        </w:rPr>
        <w:t xml:space="preserve"> Уголовно-исполнительного кодекса Российской Федерации).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VI. Обеспечение бесплатным проездом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32. Администрация ИУ обеспечивает осужденных, освобождаемых от отбывания наказания, проездными билетами либо деньгами для оплаты проезда к месту жительства (часть 1 </w:t>
      </w:r>
      <w:hyperlink r:id="rId27" w:history="1">
        <w:r w:rsidRPr="00622385">
          <w:rPr>
            <w:rFonts w:cs="Calibri"/>
            <w:sz w:val="14"/>
            <w:szCs w:val="14"/>
          </w:rPr>
          <w:t>статьи 181</w:t>
        </w:r>
      </w:hyperlink>
      <w:r w:rsidRPr="00622385">
        <w:rPr>
          <w:rFonts w:cs="Calibri"/>
          <w:sz w:val="14"/>
          <w:szCs w:val="14"/>
        </w:rPr>
        <w:t xml:space="preserve"> Уголовно-исполнительного кодекса Российской Федерации).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33. Осужденные, освобождаемые от отбывания наказания, обеспечиваются проездными билетами по кратчайшему маршруту следования: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железнодорожным транспортом - в плацкартных вагонах пассажирского (скорого) поезда;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 наличии только морского сообщения - в каютах IV категории судов транспортных линий;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 наличии только речного сообщения - на местах III категории судов транспортных линий;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 наличии только автомобильного сообщения - в автобусах общего типа, а при их отсутствии - в мягких автобусах;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 наличии только авиационного сообщения - в салонах самолетов экономического (низшего) класса.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Вместо проездных билетов им могут быть выданы деньги для оплаты проезда: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 наличии железнодорожного сообщения - по тарифу проезда в общем вагоне пассажирского (скорого) поезда;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 наличии только морского сообщения - по тарифу проезда в каютах IV категории судов транспортных линий;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 наличии только речного сообщения - по тарифу проезда на местах III категории судов транспортных линий;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 наличии только автомобильного сообщения - по тарифу проезда автобусом общего типа;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 наличии только авиационного сообщения - по тарифу проезда в салонах самолетов экономического (низшего) класса.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34. Освобождаемым от отбывания наказания осужденным, которые следуют к месту жительства на транспорте местного или пригородного сообщения, для приобретения проездных билетов выдаются деньги в соответствии с установленными тарифами.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35. В тех случаях, когда освобождаемые инвалиды и лица престарелого возраста, а также несовершеннолетние осужденные, не имеющие родителей, следуют в дома инвалидов или престарелых, в интернаты или к попечителям, они обеспечиваются билетами до места нахождения указанных учреждений или места жительства попечителей.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VII. Особенности освобождения осужденных - иностранных</w:t>
      </w: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граждан и лиц без гражданства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36. При освобождении осужденных - иностранных граждан и лиц без гражданства, постоянно проживавших за границей Российской Федерации, им приобретаются билеты до железнодорожной станции на территории Российской Федерации, ближайшей к границе с государством, гражданами которой они являются </w:t>
      </w:r>
      <w:r w:rsidRPr="00622385">
        <w:rPr>
          <w:rFonts w:cs="Calibri"/>
          <w:sz w:val="14"/>
          <w:szCs w:val="14"/>
        </w:rPr>
        <w:lastRenderedPageBreak/>
        <w:t>(в которой постоянно проживали), либо, по желанию освобождаемого лица, до железнодорожной станции, ближайшей к аэропорту, имеющему прямое воздушное сообщение с государством гражданства или постоянного проживания.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37. При отсутствии у указанных лиц паспорта, заменяющего его документа либо иного документа, удостоверяющего личность, а также при необходимости получения выездной визы билеты приобретаются с транзитом через населенный пункт, где находится консульский отдел посольства государства, представляющего его интересы на территории Российской Федерации.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VIII. Обеспечение </w:t>
      </w:r>
      <w:hyperlink r:id="rId28" w:history="1">
        <w:r w:rsidRPr="00622385">
          <w:rPr>
            <w:rFonts w:cs="Calibri"/>
            <w:sz w:val="14"/>
            <w:szCs w:val="14"/>
          </w:rPr>
          <w:t>питанием</w:t>
        </w:r>
      </w:hyperlink>
      <w:r w:rsidRPr="00622385">
        <w:rPr>
          <w:rFonts w:cs="Calibri"/>
          <w:sz w:val="14"/>
          <w:szCs w:val="14"/>
        </w:rPr>
        <w:t xml:space="preserve"> на путь следования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38. Осужденные, освобождаемые из ИУ на время, необходимое для проезда к месту жительства, обеспечиваются продуктами питания по минимальным нормам, утвержденным постановлением Правительства Российской Федерации.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39. Больные осужденные, беременные женщины, кормящие матери, несовершеннолетние на путь следования обеспечиваются продуктами по нормам, утвержденным Приказом Министерства юстиции Российской Федерации.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40. Замена продуктов при выдаче продовольственных пайков производится в соответ</w:t>
      </w:r>
      <w:r>
        <w:rPr>
          <w:rFonts w:cs="Calibri"/>
          <w:sz w:val="14"/>
          <w:szCs w:val="14"/>
        </w:rPr>
        <w:t>ствии с Приказом Минюста России</w:t>
      </w:r>
      <w:r w:rsidRPr="00622385">
        <w:rPr>
          <w:rFonts w:cs="Calibri"/>
          <w:sz w:val="14"/>
          <w:szCs w:val="14"/>
        </w:rPr>
        <w:t>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41. Освобождаемым женщинам с детьми выдается дополнительно для детей на время, необходимое для проезда к месту жительства, сухой паек в виде набора продуктов по назначению врача-педиатра дома ребенка учреждения, исполняющего наказания, или деньги в сумме, исчисляемой от средней стоимости продуктов, входящих в норму питания детей, сложившейся в месяце, предшествующем освобождению от наказания.</w:t>
      </w:r>
    </w:p>
    <w:p w:rsidR="000135C9" w:rsidRPr="00622385" w:rsidRDefault="000135C9" w:rsidP="000135C9">
      <w:pPr>
        <w:pStyle w:val="ConsPlusNonformat"/>
        <w:widowControl/>
        <w:ind w:firstLine="540"/>
        <w:jc w:val="both"/>
        <w:rPr>
          <w:sz w:val="14"/>
          <w:szCs w:val="14"/>
        </w:rPr>
      </w:pPr>
      <w:r w:rsidRPr="00622385">
        <w:rPr>
          <w:sz w:val="14"/>
          <w:szCs w:val="14"/>
        </w:rPr>
        <w:t>--------------------------------</w:t>
      </w:r>
    </w:p>
    <w:p w:rsidR="000135C9" w:rsidRPr="008D66E7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b/>
          <w:color w:val="FF0000"/>
          <w:sz w:val="14"/>
          <w:szCs w:val="14"/>
        </w:rPr>
      </w:pPr>
      <w:hyperlink r:id="rId29" w:history="1">
        <w:r w:rsidRPr="008D66E7">
          <w:rPr>
            <w:rFonts w:cs="Calibri"/>
            <w:b/>
            <w:color w:val="FF0000"/>
            <w:sz w:val="14"/>
            <w:szCs w:val="14"/>
          </w:rPr>
          <w:t>Постановление</w:t>
        </w:r>
      </w:hyperlink>
      <w:r w:rsidRPr="008D66E7">
        <w:rPr>
          <w:rFonts w:cs="Calibri"/>
          <w:b/>
          <w:color w:val="FF0000"/>
          <w:sz w:val="14"/>
          <w:szCs w:val="14"/>
        </w:rPr>
        <w:t xml:space="preserve"> Правительства Российской Федерации от 24 октября 1997 г. N 1358 "О порядке обеспечения продуктами питания или деньгами на время проезда к месту жительства осужденных, освобождаемых от отбывания наказания" (Собрание законодательства Российской Федерации, 1997, N 44, ст. 5074).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42. Осужденным, освобождаемым от отбывания наказания, вместо продуктов питания на время проезда могут быть выданы деньги в сумме, исчисляемой от средней стоимости минимальной нормы питания осужденных за предшествующий освобождению месяц (часть 1 </w:t>
      </w:r>
      <w:hyperlink r:id="rId30" w:history="1">
        <w:r w:rsidRPr="00622385">
          <w:rPr>
            <w:rFonts w:cs="Calibri"/>
            <w:sz w:val="14"/>
            <w:szCs w:val="14"/>
          </w:rPr>
          <w:t>статьи 181</w:t>
        </w:r>
      </w:hyperlink>
      <w:r w:rsidRPr="00622385">
        <w:rPr>
          <w:rFonts w:cs="Calibri"/>
          <w:sz w:val="14"/>
          <w:szCs w:val="14"/>
        </w:rPr>
        <w:t xml:space="preserve"> Уголовно-исполнительного кодекса Российской Федерации, </w:t>
      </w:r>
      <w:hyperlink r:id="rId31" w:history="1">
        <w:r w:rsidRPr="00622385">
          <w:rPr>
            <w:rFonts w:cs="Calibri"/>
            <w:sz w:val="14"/>
            <w:szCs w:val="14"/>
          </w:rPr>
          <w:t>Постановление</w:t>
        </w:r>
      </w:hyperlink>
      <w:r w:rsidRPr="00622385">
        <w:rPr>
          <w:rFonts w:cs="Calibri"/>
          <w:sz w:val="14"/>
          <w:szCs w:val="14"/>
        </w:rPr>
        <w:t xml:space="preserve"> Правительства Российской Федерации от 24.10.1997 N 1358).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43. Общее время нахождения в пути следования (с учетом пересадок), исчисляемое по расписанию движения соответствующего вида транспорта, свыше шести часов принимается за полные сутки.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IX. Обеспечение одеждой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44. Освобожденные осужденные следуют к месту жительства, как правило, в собственной одежде либо выданной в ИУ.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45. В случаях невозмещения к моменту освобождения стоимости одежды, выданной осужденным в ИУ, из средств, имеющихся на их лицевых счетах, удерживается ее остаточная стоимость, после чего указанная одежда переходит в их собственность.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46. При отсутствии средств на лицевых счетах и наличии у них собственной одежды предметы вещевого имущества, выданные в ИУ и оплаченные ими не полностью, подлежат сдаче на склад. При отсутствии собственной одежды у этих осужденных предметы вещевого имущества, не полностью оплаченные, остаются в их пользовании, а остаточная стоимость списывается за счет ИУ.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47. Инвалиды I или II группы, а также несовершеннолетние осужденные при наличии у них собственной одежды выданную им одежду сдают на склад, а при отсутствии собственной одежды они освобождаются в ранее выданной им одежде.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48. Запрещается выдавать освобождаемым осужденным инвентарные вещи и предметы, а также постельные принадлежности и спецодежду.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49. На детей, находившихся в домах ребенка при ИУ и следующих вместе с освобожденными женщинами, выдается один комплект белья, одежды по сезону в соответствии с возрастом ребенка.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50. Списание остаточной стоимости вещевого имущества и выдача освобождаемым осужденным предметов одежды производится по их заявлению с разрешения начальника ИУ или его заместителя.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lastRenderedPageBreak/>
        <w:t>51. О выдаче проездного билета либо денег на его приобретение, обеспечении питанием или деньгами на время проезда, одеждой, сумме выданного единовременного денежного пособия делаются соответствующие отметки в документе об освобождении.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Приложение N 1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к Инструкции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ОБРАЗЕЦ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Начальнику 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(наименование исправительного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от 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(фамилия, имя, отчество)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______________, осужденного(ой) 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(год рождения)                   (дата)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по ст. ______________ Уголовного </w:t>
      </w:r>
      <w:hyperlink r:id="rId32" w:history="1">
        <w:r w:rsidRPr="00622385">
          <w:rPr>
            <w:sz w:val="14"/>
            <w:szCs w:val="14"/>
          </w:rPr>
          <w:t>кодекса</w:t>
        </w:r>
      </w:hyperlink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Российской Федерации к ___________ годам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лишения свободы.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До осуждения: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проживал(а) 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   (адрес)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работал(а) 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(наименование предприятия,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учреждения, организации, занимаемая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должность)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ЗАЯВЛЕНИЕ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Прошу Вас при освобождении 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(оформить проездные документы,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выписать талон убытия по адресу: указать точный адрес избранного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места жительства, причины невозвращения к прежнему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месту жительства)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В помощи по трудовому и бытовому устройству 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       (указать,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нуждается или нет, если нуждается, то указать конкретно, какая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необходима помощь, если не нуждается,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то где намеревается работать)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"__" ____________ 20__ г.                 Подпись ________________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Приложение N 2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к Инструкции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Штамп исправительного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учреждения               Главе администрации 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(наименование местного органа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самоуправления)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"__" ________ 20__ г. из 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(наименование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освобождается ___________________________________________________,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(фамилия, имя, отчество, год рождения)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отбывший(ая) наказание 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(по какой статье Уголовного </w:t>
      </w:r>
      <w:hyperlink r:id="rId33" w:history="1">
        <w:r w:rsidRPr="00622385">
          <w:rPr>
            <w:sz w:val="14"/>
            <w:szCs w:val="14"/>
          </w:rPr>
          <w:t>кодекса</w:t>
        </w:r>
      </w:hyperlink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Российской Федерации, вид наказания)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который(ая) после освобождения намерен(а) выехать на жительство  в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(указать адрес и лиц, с которыми будет проживать)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и работать 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(указать место, где будет работать, и специальность)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Начальник __________________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Приложение N 3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к Инструкции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Директору 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(наименование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Штамп исправительного          территориального органа службы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учреждения            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занятости населения, предприятия,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организации,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"__" _____ 20__ г. из 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(наименование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освобождается ___________________________________________________,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(фамилия, имя, отчество, год рождения)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отбывший(ая) наказание 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(вид и срок наказания)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который(ая) после освобождения намерен(а) выехать на жительство  в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(указать адрес и лиц, с которыми будет проживать)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Владеет следующими специальностями 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Начальник ____________________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Приложение N 4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к Инструкции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Начальнику 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 xml:space="preserve">                                          (наименование органа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Штамп исправительного       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учреждения                        внутренних дел)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"__" _____ 20__ г. из 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(наименование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освобождается ___________________________________________________,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(фамилия, имя, отчество, год, место рождения)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отбывавший(ая) наказание 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(по какой статье (статьям) Уголовного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</w:t>
      </w:r>
      <w:hyperlink r:id="rId34" w:history="1">
        <w:r w:rsidRPr="00622385">
          <w:rPr>
            <w:sz w:val="14"/>
            <w:szCs w:val="14"/>
          </w:rPr>
          <w:t>кодекса</w:t>
        </w:r>
      </w:hyperlink>
      <w:r w:rsidRPr="00622385">
        <w:rPr>
          <w:sz w:val="14"/>
          <w:szCs w:val="14"/>
        </w:rPr>
        <w:t xml:space="preserve"> Российской Федерации, мера наказания)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который(ая) намерен(а) выехать на жительство 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(указать адрес избранного места жительства и лиц, у которых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будет проживать)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Сообщая об изложенном, прошу проверить возможность  проживания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по указанному адресу 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(фамилия и инициалы)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О результатах проверки прошу сообщить в 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  (наименование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   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Начальник 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"__" _________ 20__ г.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Приложение N 5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к Инструкции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Штамп исправительного    Главе администрации 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учреждения                                  (наименование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местного органа самоуправления)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"__" _________ 20__ г. из 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(наименование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освобождается ___________________________________________________,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(фамилия, имя, отчество, год рождения)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отбывший(ая) наказание 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(по какой статье Уголовного </w:t>
      </w:r>
      <w:hyperlink r:id="rId35" w:history="1">
        <w:r w:rsidRPr="00622385">
          <w:rPr>
            <w:sz w:val="14"/>
            <w:szCs w:val="14"/>
          </w:rPr>
          <w:t>кодекса</w:t>
        </w:r>
      </w:hyperlink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Российской Федерации, вид наказания)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до осуждения проживал(а) 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(указать адрес)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который(ая) после освобождения намерен(а) выехать на жительство  в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(указать наименование населенного пункта, где намерен проживать)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прошу оказать содействие в решении вопроса о предоставлении  жилья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и регистрации.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 xml:space="preserve">    О принятом решении прошу сообщить в 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(наименование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Начальник _______________________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Приложение N 6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к Инструкции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Директору 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(наименование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Штамп исправительного      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учреждения                территориального  органа службы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занятости населения, предприятия,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организации,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"__" _____ 20__ г. из 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(наименование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освобождается 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(фамилия, имя, отчество, год рождения)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___________________________________________________,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отбывший(ая) наказание 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(вид и срок наказания)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который(ая)   после освобождения намерен(а)   трудоустроиться   по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специальностям 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(указать специальности,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которыми владеет осужденный)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Прошу рассмотреть возможность трудоустройства 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       (фамилия,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         инициалы)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с предоставлением (без предоставления) жилой площади.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О принятом решении прошу сообщить в 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(наименование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Начальник __________________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Приложение N 7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к Инструкции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Начальнику 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(наименование органа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Штамп исправительного                   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учреждения                              внутренних дел)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"__" _____ 20__ г. из 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(наименование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lastRenderedPageBreak/>
        <w:t>освободил(а)ся, освобождается 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(фамилия, имя, отчество,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год и место рождения)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осужденный (ая) по 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(по какой статье (статьям) Уголовного </w:t>
      </w:r>
      <w:hyperlink r:id="rId36" w:history="1">
        <w:r w:rsidRPr="00622385">
          <w:rPr>
            <w:sz w:val="14"/>
            <w:szCs w:val="14"/>
          </w:rPr>
          <w:t>кодекса</w:t>
        </w:r>
      </w:hyperlink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Российской Федерации)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к _________ годам лишения свободы, имеющий(ая) в прошлом судимости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который(ая) следует к месту жительства 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(указать адрес избранного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места жительства и лиц, у которых будет проживать)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Характеризуется 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(дать краткую характеристику за время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пребывания в ИУ)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Начальник 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  <w:sectPr w:rsidR="000135C9" w:rsidRPr="00622385" w:rsidSect="000135C9">
          <w:footerReference w:type="default" r:id="rId37"/>
          <w:pgSz w:w="8419" w:h="11906" w:orient="landscape" w:code="9"/>
          <w:pgMar w:top="1134" w:right="567" w:bottom="851" w:left="1134" w:header="709" w:footer="709" w:gutter="0"/>
          <w:pgNumType w:start="4"/>
          <w:cols w:space="708"/>
          <w:docGrid w:linePitch="360"/>
        </w:sect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lastRenderedPageBreak/>
        <w:t>Приложение N 8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к Инструкции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Журнал</w:t>
      </w: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учета лиц, освобождающихся из исправительного учреждения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tbl>
      <w:tblPr>
        <w:tblW w:w="7797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425"/>
        <w:gridCol w:w="567"/>
        <w:gridCol w:w="426"/>
        <w:gridCol w:w="425"/>
        <w:gridCol w:w="426"/>
        <w:gridCol w:w="566"/>
        <w:gridCol w:w="567"/>
        <w:gridCol w:w="567"/>
        <w:gridCol w:w="371"/>
        <w:gridCol w:w="480"/>
        <w:gridCol w:w="426"/>
        <w:gridCol w:w="566"/>
        <w:gridCol w:w="283"/>
        <w:gridCol w:w="425"/>
        <w:gridCol w:w="283"/>
        <w:gridCol w:w="426"/>
      </w:tblGrid>
      <w:tr w:rsidR="000135C9" w:rsidRPr="00CB4176" w:rsidTr="00982F39">
        <w:trPr>
          <w:cantSplit/>
          <w:trHeight w:val="2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Дата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окон-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чания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срока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нака-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зания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>Фамилия,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имя,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отчество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Год, мес-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то рожде-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ния, спе-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циальность,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профессия  </w:t>
            </w:r>
          </w:p>
        </w:tc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Когда, по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какой ста-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тье Уго- 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ловного  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кодекса  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Российской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Федерации,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на какой 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срок был 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осужден    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Место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житель-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ства до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осужде-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ния    </w:t>
            </w:r>
          </w:p>
        </w:tc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Изби-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раемое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место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жи- 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тель-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ства  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Содер-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жание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просьбы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о тру-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довом и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бытовом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устрой-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стве   </w:t>
            </w:r>
          </w:p>
        </w:tc>
        <w:tc>
          <w:tcPr>
            <w:tcW w:w="150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Направлены извещения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(дата и содержание)  </w:t>
            </w:r>
          </w:p>
        </w:tc>
        <w:tc>
          <w:tcPr>
            <w:tcW w:w="24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Получен ответ (дата и результат)     </w:t>
            </w:r>
          </w:p>
        </w:tc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Направ-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лены со-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общения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в органы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внутрен-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них дел </w:t>
            </w:r>
          </w:p>
        </w:tc>
      </w:tr>
      <w:tr w:rsidR="000135C9" w:rsidRPr="00CB4176" w:rsidTr="00982F39">
        <w:trPr>
          <w:cantSplit/>
          <w:trHeight w:val="269"/>
        </w:trPr>
        <w:tc>
          <w:tcPr>
            <w:tcW w:w="5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150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9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от органа  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местного   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самоуправ- 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ления        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из службы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занятости  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из органов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внутренних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дел     </w:t>
            </w: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0135C9" w:rsidRPr="00CB4176" w:rsidTr="00982F39">
        <w:trPr>
          <w:cantSplit/>
          <w:trHeight w:val="480"/>
        </w:trPr>
        <w:tc>
          <w:tcPr>
            <w:tcW w:w="5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в орган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местно-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го само-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управле-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ния   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>в служ-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бу за-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нятости</w:t>
            </w:r>
          </w:p>
        </w:tc>
        <w:tc>
          <w:tcPr>
            <w:tcW w:w="3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в ор-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ганы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внут-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ренних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дел   </w:t>
            </w:r>
          </w:p>
        </w:tc>
        <w:tc>
          <w:tcPr>
            <w:tcW w:w="90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84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0135C9" w:rsidRPr="00CB4176" w:rsidTr="00982F39">
        <w:trPr>
          <w:cantSplit/>
          <w:trHeight w:val="480"/>
        </w:trPr>
        <w:tc>
          <w:tcPr>
            <w:tcW w:w="5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поло-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житель-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ный   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>отри-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цате-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льный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поло-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житель-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ный   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>отри-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цате-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льный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поло-  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житель-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 xml:space="preserve">ный   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>отри-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цате-</w:t>
            </w:r>
            <w:r w:rsidRPr="00CB4176">
              <w:rPr>
                <w:rFonts w:ascii="Calibri" w:hAnsi="Calibri" w:cs="Calibri"/>
                <w:sz w:val="8"/>
                <w:szCs w:val="8"/>
              </w:rPr>
              <w:br/>
              <w:t>льный</w:t>
            </w: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0135C9" w:rsidRPr="00CB4176" w:rsidTr="00982F39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1 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3    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4    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5  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6  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7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8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9   </w:t>
            </w:r>
          </w:p>
        </w:tc>
        <w:tc>
          <w:tcPr>
            <w:tcW w:w="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10  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11  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12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13 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14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15 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16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5C9" w:rsidRPr="00CB4176" w:rsidRDefault="000135C9" w:rsidP="00982F39">
            <w:pPr>
              <w:pStyle w:val="ConsPlusCell"/>
              <w:widowControl/>
              <w:rPr>
                <w:rFonts w:ascii="Calibri" w:hAnsi="Calibri" w:cs="Calibri"/>
                <w:sz w:val="8"/>
                <w:szCs w:val="8"/>
              </w:rPr>
            </w:pPr>
            <w:r w:rsidRPr="00CB4176">
              <w:rPr>
                <w:rFonts w:ascii="Calibri" w:hAnsi="Calibri" w:cs="Calibri"/>
                <w:sz w:val="8"/>
                <w:szCs w:val="8"/>
              </w:rPr>
              <w:t xml:space="preserve">17   </w:t>
            </w:r>
          </w:p>
        </w:tc>
      </w:tr>
    </w:tbl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  <w:sectPr w:rsidR="000135C9" w:rsidRPr="00622385" w:rsidSect="00B8380C">
          <w:pgSz w:w="8419" w:h="11906" w:orient="landscape" w:code="9"/>
          <w:pgMar w:top="1134" w:right="567" w:bottom="851" w:left="1134" w:header="720" w:footer="720" w:gutter="0"/>
          <w:cols w:space="720"/>
        </w:sect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lastRenderedPageBreak/>
        <w:t>Приложение N 9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к Инструкции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(руководителю службы занятости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Штамп исправительного      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учреждения              населения, предприятия, организации)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Согласно ранее достигнутой договоренности   направляется   для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трудового устройства гр-н (гр-ка) 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(фамилия, имя, отчество)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19__ года рождения, имеющий(ая) специальность 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(перечислить все имеющиеся специальности)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О принятом решении прошу сообщить в 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(наименование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по адресу 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(адрес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Начальник _________________</w:t>
      </w: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right"/>
        <w:outlineLvl w:val="1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Приложение N 10</w:t>
      </w:r>
    </w:p>
    <w:p w:rsidR="000135C9" w:rsidRPr="00622385" w:rsidRDefault="000135C9" w:rsidP="000135C9">
      <w:pPr>
        <w:autoSpaceDE w:val="0"/>
        <w:autoSpaceDN w:val="0"/>
        <w:adjustRightInd w:val="0"/>
        <w:jc w:val="right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>к Инструкции</w:t>
      </w: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jc w:val="center"/>
        <w:rPr>
          <w:rFonts w:cs="Calibri"/>
          <w:sz w:val="14"/>
          <w:szCs w:val="14"/>
        </w:rPr>
      </w:pPr>
      <w:r w:rsidRPr="00622385">
        <w:rPr>
          <w:rFonts w:cs="Calibri"/>
          <w:sz w:val="14"/>
          <w:szCs w:val="14"/>
        </w:rPr>
        <w:t xml:space="preserve">(в ред. </w:t>
      </w:r>
      <w:hyperlink r:id="rId38" w:history="1">
        <w:r w:rsidRPr="00622385">
          <w:rPr>
            <w:rFonts w:cs="Calibri"/>
            <w:sz w:val="14"/>
            <w:szCs w:val="14"/>
          </w:rPr>
          <w:t>Приказа</w:t>
        </w:r>
      </w:hyperlink>
      <w:r w:rsidRPr="00622385">
        <w:rPr>
          <w:rFonts w:cs="Calibri"/>
          <w:sz w:val="14"/>
          <w:szCs w:val="14"/>
        </w:rPr>
        <w:t xml:space="preserve"> Минюста РФ от 08.09.2006 N 290)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Руководителю 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(наименование органа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Штамп исправительного      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учреждения                 социальной защиты населения)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"__" _____ 20__ г. из 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(наименование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освобождается 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(фамилия, имя, отчество,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год и место рождения)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отбывавший(ая) наказание 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(по какой статье (статьям) Уголовного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</w:t>
      </w:r>
      <w:hyperlink r:id="rId39" w:history="1">
        <w:r w:rsidRPr="00622385">
          <w:rPr>
            <w:sz w:val="14"/>
            <w:szCs w:val="14"/>
          </w:rPr>
          <w:t>кодекса</w:t>
        </w:r>
      </w:hyperlink>
      <w:r w:rsidRPr="00622385">
        <w:rPr>
          <w:sz w:val="14"/>
          <w:szCs w:val="14"/>
        </w:rPr>
        <w:t xml:space="preserve"> Российской Федерации, мера наказания)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До осуждения проживал(а) 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(точный адрес,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если не имел постоянного места жительства, указать)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Наличие родственников 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Осужденный(ая) 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(фамилия, имя, отчество)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изъявил(а) желание после освобождения проживать в доме инвалидов и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престарелых из-за 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(указать причину: является инвалидом I или II группы,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престарелый возраст, болезнь)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Сообщая об изложенном, прошу направить 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            (фамилия и инициалы)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в дом инвалидов и престарелых.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О результатах рассмотрения прошу сообщить в 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>__________________________________________________________________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(наименование исправительного учреждения)</w:t>
      </w: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rPr>
          <w:sz w:val="14"/>
          <w:szCs w:val="14"/>
        </w:rPr>
      </w:pPr>
      <w:r w:rsidRPr="00622385">
        <w:rPr>
          <w:sz w:val="14"/>
          <w:szCs w:val="14"/>
        </w:rPr>
        <w:t xml:space="preserve">                                Начальник ________________________</w:t>
      </w: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autoSpaceDE w:val="0"/>
        <w:autoSpaceDN w:val="0"/>
        <w:adjustRightInd w:val="0"/>
        <w:ind w:firstLine="540"/>
        <w:jc w:val="both"/>
        <w:rPr>
          <w:rFonts w:cs="Calibri"/>
          <w:sz w:val="14"/>
          <w:szCs w:val="14"/>
        </w:rPr>
      </w:pPr>
    </w:p>
    <w:p w:rsidR="000135C9" w:rsidRPr="00622385" w:rsidRDefault="000135C9" w:rsidP="000135C9">
      <w:pPr>
        <w:pStyle w:val="ConsPlusNonformat"/>
        <w:widowControl/>
        <w:pBdr>
          <w:top w:val="single" w:sz="6" w:space="0" w:color="auto"/>
        </w:pBd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0135C9" w:rsidRPr="00622385" w:rsidRDefault="000135C9" w:rsidP="000135C9">
      <w:pPr>
        <w:rPr>
          <w:sz w:val="14"/>
          <w:szCs w:val="14"/>
        </w:rPr>
      </w:pPr>
    </w:p>
    <w:p w:rsidR="006E63FA" w:rsidRDefault="006E63FA"/>
    <w:sectPr w:rsidR="006E63FA" w:rsidSect="006E6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6673934"/>
    </w:sdtPr>
    <w:sdtEndPr/>
    <w:sdtContent>
      <w:p w:rsidR="00D84736" w:rsidRDefault="000135C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84736" w:rsidRDefault="000135C9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characterSpacingControl w:val="doNotCompress"/>
  <w:compat/>
  <w:rsids>
    <w:rsidRoot w:val="000135C9"/>
    <w:rsid w:val="000135C9"/>
    <w:rsid w:val="006E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135C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3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35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135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135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35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35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BDAFB0CE2C1A8E8015B5365A28FAC92F9AF837CAEEDB15B53304D56014E94F850DD30EF6B19E7f7E" TargetMode="External"/><Relationship Id="rId13" Type="http://schemas.openxmlformats.org/officeDocument/2006/relationships/hyperlink" Target="consultantplus://offline/ref=048BDAFB0CE2C1A8E8015B5365A28FAC92F9AF837CAEEDB15B53304D56014E94F850DD30EF6B18E7f7E" TargetMode="External"/><Relationship Id="rId18" Type="http://schemas.openxmlformats.org/officeDocument/2006/relationships/hyperlink" Target="consultantplus://offline/ref=048BDAFB0CE2C1A8E8015B5365A28FAC92F9AF837CAEEDB15B53304D56014E94F850DD30EF6B18E7f5E" TargetMode="External"/><Relationship Id="rId26" Type="http://schemas.openxmlformats.org/officeDocument/2006/relationships/hyperlink" Target="consultantplus://offline/ref=048BDAFB0CE2C1A8E8015B5365A28FAC95F9AE857BACB0BB530A3C4F510E1183FF19D131EF6B1974E7f1E" TargetMode="External"/><Relationship Id="rId39" Type="http://schemas.openxmlformats.org/officeDocument/2006/relationships/hyperlink" Target="consultantplus://offline/ref=048BDAFB0CE2C1A8E8015B5365A28FAC95F8A78F7BA0B0BB530A3C4F51E0fE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48BDAFB0CE2C1A8E8015B5365A28FAC92F9AF837CAEEDB15B53304D56014E94F850DD30EF6B1AE7f3E" TargetMode="External"/><Relationship Id="rId34" Type="http://schemas.openxmlformats.org/officeDocument/2006/relationships/hyperlink" Target="consultantplus://offline/ref=048BDAFB0CE2C1A8E8015B5365A28FAC95F8A78F7BA0B0BB530A3C4F51E0fEE" TargetMode="External"/><Relationship Id="rId7" Type="http://schemas.openxmlformats.org/officeDocument/2006/relationships/hyperlink" Target="consultantplus://offline/ref=048BDAFB0CE2C1A8E8015B5365A28FAC92F9AF837CAEEDB15B53304D56014E94F850DD30EF6A18E7f3E" TargetMode="External"/><Relationship Id="rId12" Type="http://schemas.openxmlformats.org/officeDocument/2006/relationships/hyperlink" Target="consultantplus://offline/ref=048BDAFB0CE2C1A8E8015B5365A28FAC92F9AF837CAEEDB15B53304D56014E94F850DD30EF6B18E7f1E" TargetMode="External"/><Relationship Id="rId17" Type="http://schemas.openxmlformats.org/officeDocument/2006/relationships/hyperlink" Target="consultantplus://offline/ref=048BDAFB0CE2C1A8E8015B5365A28FAC92F9AF837CAEEDB15B53304D56014E94F850DD30EF6B19E7fBE" TargetMode="External"/><Relationship Id="rId25" Type="http://schemas.openxmlformats.org/officeDocument/2006/relationships/hyperlink" Target="consultantplus://offline/ref=048BDAFB0CE2C1A8E8015B5365A28FAC95F9AE857BACB0BB530A3C4F510E1183FF19D131EF6B1974E7f0E" TargetMode="External"/><Relationship Id="rId33" Type="http://schemas.openxmlformats.org/officeDocument/2006/relationships/hyperlink" Target="consultantplus://offline/ref=048BDAFB0CE2C1A8E8015B5365A28FAC95F8A78F7BA0B0BB530A3C4F51E0fEE" TargetMode="External"/><Relationship Id="rId38" Type="http://schemas.openxmlformats.org/officeDocument/2006/relationships/hyperlink" Target="consultantplus://offline/ref=048BDAFB0CE2C1A8E8015B5365A28FAC92F9AF8771AEEDB15B53304D56014E94F850DD30EF6A18E7f2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48BDAFB0CE2C1A8E8015B5365A28FAC92F9AF837CAEEDB15B53304D56014E94F850DD30EF6B19E7f5E" TargetMode="External"/><Relationship Id="rId20" Type="http://schemas.openxmlformats.org/officeDocument/2006/relationships/hyperlink" Target="consultantplus://offline/ref=048BDAFB0CE2C1A8E8015B5365A28FAC92F9AF837CAEEDB15B53304D56014E94F850DD30EF6B1BE7f1E" TargetMode="External"/><Relationship Id="rId29" Type="http://schemas.openxmlformats.org/officeDocument/2006/relationships/hyperlink" Target="consultantplus://offline/ref=048BDAFB0CE2C1A8E8015B5365A28FAC95FDA28F78AEEDB15B53304DE5f6E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8BDAFB0CE2C1A8E8015B5365A28FAC92F9AF837CAEEDB15B53304D56014E94F850DD30EF6A18E7f3E" TargetMode="External"/><Relationship Id="rId11" Type="http://schemas.openxmlformats.org/officeDocument/2006/relationships/hyperlink" Target="consultantplus://offline/ref=048BDAFB0CE2C1A8E8015B5365A28FAC92F9AF837CAEEDB15B53304D56014E94F850DD30EF6B18E7f3E" TargetMode="External"/><Relationship Id="rId24" Type="http://schemas.openxmlformats.org/officeDocument/2006/relationships/hyperlink" Target="consultantplus://offline/ref=048BDAFB0CE2C1A8E8015B5365A28FAC95F9AE857BACB0BB530A3C4F510E1183FF19D131EF6B1974E7fFE" TargetMode="External"/><Relationship Id="rId32" Type="http://schemas.openxmlformats.org/officeDocument/2006/relationships/hyperlink" Target="consultantplus://offline/ref=048BDAFB0CE2C1A8E8015B5365A28FAC95F8A78F7BA0B0BB530A3C4F51E0fEE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048BDAFB0CE2C1A8E8015B5365A28FAC95F9AE857BACB0BB530A3C4F510E1183FF19D131EF6B1974E7fAE" TargetMode="External"/><Relationship Id="rId15" Type="http://schemas.openxmlformats.org/officeDocument/2006/relationships/hyperlink" Target="consultantplus://offline/ref=048BDAFB0CE2C1A8E8015B5365A28FAC92F9AF837CAEEDB15B53304D56014E94F850DD30EF6B18E7f7E" TargetMode="External"/><Relationship Id="rId23" Type="http://schemas.openxmlformats.org/officeDocument/2006/relationships/hyperlink" Target="consultantplus://offline/ref=048BDAFB0CE2C1A8E8015B5365A28FAC95F9AE857BACB0BB530A3C4F510E1183FF19D131EF6B1973E7f1E" TargetMode="External"/><Relationship Id="rId28" Type="http://schemas.openxmlformats.org/officeDocument/2006/relationships/hyperlink" Target="consultantplus://offline/ref=048BDAFB0CE2C1A8E8015B5365A28FAC95FDA28F78AEEDB15B53304DE5f6E" TargetMode="External"/><Relationship Id="rId36" Type="http://schemas.openxmlformats.org/officeDocument/2006/relationships/hyperlink" Target="consultantplus://offline/ref=048BDAFB0CE2C1A8E8015B5365A28FAC95F8A78F7BA0B0BB530A3C4F51E0fEE" TargetMode="External"/><Relationship Id="rId10" Type="http://schemas.openxmlformats.org/officeDocument/2006/relationships/hyperlink" Target="consultantplus://offline/ref=048BDAFB0CE2C1A8E8015B5365A28FAC92F9AF837CAEEDB15B53304D56014E94F850DD30EF6B18E7f2E" TargetMode="External"/><Relationship Id="rId19" Type="http://schemas.openxmlformats.org/officeDocument/2006/relationships/hyperlink" Target="consultantplus://offline/ref=048BDAFB0CE2C1A8E8015B5365A28FAC92F9AF837CAEEDB15B53304D56014E94F850DD30EF6B1BE7f2E" TargetMode="External"/><Relationship Id="rId31" Type="http://schemas.openxmlformats.org/officeDocument/2006/relationships/hyperlink" Target="consultantplus://offline/ref=048BDAFB0CE2C1A8E8015B5365A28FAC95FDA28F78AEEDB15B53304DE5f6E" TargetMode="External"/><Relationship Id="rId4" Type="http://schemas.openxmlformats.org/officeDocument/2006/relationships/hyperlink" Target="consultantplus://offline/ref=048BDAFB0CE2C1A8E8015B5365A28FAC92F9AF8771AEEDB15B53304D56014E94F850DD30EF6A19E7f7E" TargetMode="External"/><Relationship Id="rId9" Type="http://schemas.openxmlformats.org/officeDocument/2006/relationships/hyperlink" Target="consultantplus://offline/ref=048BDAFB0CE2C1A8E8015B5365A28FAC92F9AF837CAEEDB15B53304D56014E94F850DD30EF6B19E7fAE" TargetMode="External"/><Relationship Id="rId14" Type="http://schemas.openxmlformats.org/officeDocument/2006/relationships/hyperlink" Target="consultantplus://offline/ref=048BDAFB0CE2C1A8E8015B5365A28FAC92F9AF837CAEEDB15B53304D56014E94F850DD30EF6B18E7f1E" TargetMode="External"/><Relationship Id="rId22" Type="http://schemas.openxmlformats.org/officeDocument/2006/relationships/hyperlink" Target="consultantplus://offline/ref=048BDAFB0CE2C1A8E8015B5365A28FAC95F9AE857BACB0BB530A3C4F510E1183FF19D131EF6B1975E7f9E" TargetMode="External"/><Relationship Id="rId27" Type="http://schemas.openxmlformats.org/officeDocument/2006/relationships/hyperlink" Target="consultantplus://offline/ref=048BDAFB0CE2C1A8E8015B5365A28FAC95F9AE857BACB0BB530A3C4F510E1183FF19D131EF6B1974E7fFE" TargetMode="External"/><Relationship Id="rId30" Type="http://schemas.openxmlformats.org/officeDocument/2006/relationships/hyperlink" Target="consultantplus://offline/ref=048BDAFB0CE2C1A8E8015B5365A28FAC95F9AE857BACB0BB530A3C4F510E1183FF19D131EF6B1974E7fFE" TargetMode="External"/><Relationship Id="rId35" Type="http://schemas.openxmlformats.org/officeDocument/2006/relationships/hyperlink" Target="consultantplus://offline/ref=048BDAFB0CE2C1A8E8015B5365A28FAC95F8A78F7BA0B0BB530A3C4F51E0f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5962</Words>
  <Characters>33988</Characters>
  <Application>Microsoft Office Word</Application>
  <DocSecurity>0</DocSecurity>
  <Lines>283</Lines>
  <Paragraphs>79</Paragraphs>
  <ScaleCrop>false</ScaleCrop>
  <Company>Your Company Name</Company>
  <LinksUpToDate>false</LinksUpToDate>
  <CharactersWithSpaces>39871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2014-01-11T11:15:00Z</dcterms:created>
  <dcterms:modified xsi:type="dcterms:W3CDTF">2014-01-11T11:15:00Z</dcterms:modified>
</cp:coreProperties>
</file>